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44BE" w:rsidRPr="008B03C5" w:rsidRDefault="002944BE" w:rsidP="002944BE">
      <w:pPr>
        <w:rPr>
          <w:rFonts w:ascii="Garamond" w:hAnsi="Garamond"/>
          <w:color w:val="000000" w:themeColor="text1"/>
        </w:rPr>
      </w:pPr>
      <w:r w:rsidRPr="008B03C5">
        <w:rPr>
          <w:rFonts w:ascii="Garamond" w:hAnsi="Garamond"/>
          <w:b/>
          <w:bCs/>
          <w:color w:val="000000" w:themeColor="text1"/>
        </w:rPr>
        <w:t>Nicola Lagioia</w:t>
      </w:r>
      <w:r w:rsidRPr="008B03C5">
        <w:rPr>
          <w:rFonts w:ascii="Garamond" w:hAnsi="Garamond"/>
          <w:color w:val="000000" w:themeColor="text1"/>
        </w:rPr>
        <w:t>, nato a Bari nel 1973, è romanziere, saggista, giornalista ed editor. Studiava da rockstar ma è diventato uno scrittore tradotto in 15 Paesi: Premio Strega 2015 con La ferocia, ha trasformato il suo quinto, pluripremiato romanzo La città dei vivi in un Podcast. Giurato all’ultimo Festival del cinema di Venezia, fa anche radio (Pagina 3 su Radio Rai Tre) dirige per 7 anni il Salone del Libro di Torino. Lagioia esplora temi sociali, politici e psicologici attraverso una prosa complessa e ricercata e i suoi romanzi spesso riflettono sulla condizione umana contemporanea e mettono in luce le dinamiche di potere e di violenza presenti nella società italiana. Nicola Lagioia continua a essere una delle voci più significative della narrativa contemporanea italiana, offrendo al pubblico opere letterarie che sfidano e ispirano, contribuendo al dibattito culturale e sociale del suo tempo con la sua straordinaria sensibilità artistica e intellettuale.</w:t>
      </w:r>
    </w:p>
    <w:p w:rsidR="00320020" w:rsidRDefault="00320020"/>
    <w:sectPr w:rsidR="003200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BE"/>
    <w:rsid w:val="002944BE"/>
    <w:rsid w:val="003200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1D206DD-3679-934C-B906-2BDC6B0F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44BE"/>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Vinsper</dc:creator>
  <cp:keywords/>
  <dc:description/>
  <cp:lastModifiedBy>Gabriella Vinsper</cp:lastModifiedBy>
  <cp:revision>1</cp:revision>
  <dcterms:created xsi:type="dcterms:W3CDTF">2024-05-17T09:22:00Z</dcterms:created>
  <dcterms:modified xsi:type="dcterms:W3CDTF">2024-05-17T09:22:00Z</dcterms:modified>
</cp:coreProperties>
</file>