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  <w:b/>
          <w:bCs/>
        </w:rPr>
        <w:t>Stefano Ricci</w:t>
      </w:r>
      <w:r w:rsidRPr="003B4148">
        <w:rPr>
          <w:rFonts w:ascii="Garamond" w:hAnsi="Garamond"/>
        </w:rPr>
        <w:t>. Disegnatore di fama internazionale, sin dagli esordi dialoga con i linguaggi di teatro, danza, cinema, musica e arti grafiche.</w:t>
      </w:r>
    </w:p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</w:rPr>
        <w:t>Vanta una prolifica collaborazione con la stampa periodica e l’editoria in Italia e all’estero (</w:t>
      </w:r>
      <w:r w:rsidRPr="003B4148">
        <w:rPr>
          <w:rFonts w:ascii="Garamond" w:hAnsi="Garamond"/>
          <w:i/>
          <w:iCs/>
        </w:rPr>
        <w:t xml:space="preserve">Frigidaire, Il manifesto, Esquire, Libération, </w:t>
      </w:r>
      <w:proofErr w:type="spellStart"/>
      <w:r w:rsidRPr="003B4148">
        <w:rPr>
          <w:rFonts w:ascii="Garamond" w:hAnsi="Garamond"/>
          <w:i/>
          <w:iCs/>
        </w:rPr>
        <w:t>Les</w:t>
      </w:r>
      <w:proofErr w:type="spellEnd"/>
      <w:r w:rsidRPr="003B4148">
        <w:rPr>
          <w:rFonts w:ascii="Garamond" w:hAnsi="Garamond"/>
          <w:i/>
          <w:iCs/>
        </w:rPr>
        <w:t xml:space="preserve"> </w:t>
      </w:r>
      <w:proofErr w:type="spellStart"/>
      <w:r w:rsidRPr="003B4148">
        <w:rPr>
          <w:rFonts w:ascii="Garamond" w:hAnsi="Garamond"/>
          <w:i/>
          <w:iCs/>
        </w:rPr>
        <w:t>Inrockuptibles</w:t>
      </w:r>
      <w:proofErr w:type="spellEnd"/>
      <w:r w:rsidRPr="003B4148">
        <w:rPr>
          <w:rFonts w:ascii="Garamond" w:hAnsi="Garamond"/>
          <w:i/>
          <w:iCs/>
        </w:rPr>
        <w:t>, Internazionale, et al.</w:t>
      </w:r>
      <w:r w:rsidRPr="003B4148">
        <w:rPr>
          <w:rFonts w:ascii="Garamond" w:hAnsi="Garamond"/>
        </w:rPr>
        <w:t xml:space="preserve">). Dal 2003 al 2008 ha diretto </w:t>
      </w:r>
      <w:r w:rsidRPr="003B4148">
        <w:rPr>
          <w:rFonts w:ascii="Garamond" w:hAnsi="Garamond"/>
          <w:i/>
          <w:iCs/>
        </w:rPr>
        <w:t>Bianco e nero</w:t>
      </w:r>
      <w:r w:rsidRPr="003B4148">
        <w:rPr>
          <w:rFonts w:ascii="Garamond" w:hAnsi="Garamond"/>
        </w:rPr>
        <w:t>, rivista del C.S.C. di Roma.</w:t>
      </w:r>
    </w:p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</w:rPr>
        <w:t xml:space="preserve">I suoi lavori sono stati esposti in mostre personali e collettive in Russia, Giappone, Corea, Europa e Italia. Di lungo corso è il rapporto con la Galleria D406 di Modena e la </w:t>
      </w:r>
      <w:proofErr w:type="spellStart"/>
      <w:r w:rsidRPr="003B4148">
        <w:rPr>
          <w:rFonts w:ascii="Garamond" w:hAnsi="Garamond"/>
        </w:rPr>
        <w:t>Galerie</w:t>
      </w:r>
      <w:proofErr w:type="spellEnd"/>
      <w:r w:rsidRPr="003B4148">
        <w:rPr>
          <w:rFonts w:ascii="Garamond" w:hAnsi="Garamond"/>
        </w:rPr>
        <w:t xml:space="preserve"> Martel di Parigi.</w:t>
      </w:r>
    </w:p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</w:rPr>
        <w:t xml:space="preserve">Nel 1995 è tra i fondatori di SQUADRO - Stamperia e Galleria d’arte a Bologna. Tra le pubblicazioni tradotte all'estero si ricordano </w:t>
      </w:r>
      <w:r w:rsidRPr="003B4148">
        <w:rPr>
          <w:rFonts w:ascii="Garamond" w:hAnsi="Garamond"/>
          <w:i/>
          <w:iCs/>
        </w:rPr>
        <w:t>Anita</w:t>
      </w:r>
      <w:r w:rsidRPr="003B4148">
        <w:rPr>
          <w:rFonts w:ascii="Garamond" w:hAnsi="Garamond"/>
        </w:rPr>
        <w:t xml:space="preserve"> (Freon, 1998; </w:t>
      </w:r>
      <w:proofErr w:type="spellStart"/>
      <w:r w:rsidRPr="003B4148">
        <w:rPr>
          <w:rFonts w:ascii="Garamond" w:hAnsi="Garamond"/>
        </w:rPr>
        <w:t>Sinsentido</w:t>
      </w:r>
      <w:proofErr w:type="spellEnd"/>
      <w:r w:rsidRPr="003B4148">
        <w:rPr>
          <w:rFonts w:ascii="Garamond" w:hAnsi="Garamond"/>
        </w:rPr>
        <w:t xml:space="preserve">, </w:t>
      </w:r>
      <w:proofErr w:type="spellStart"/>
      <w:r w:rsidRPr="003B4148">
        <w:rPr>
          <w:rFonts w:ascii="Garamond" w:hAnsi="Garamond"/>
        </w:rPr>
        <w:t>Avantverlag</w:t>
      </w:r>
      <w:proofErr w:type="spellEnd"/>
      <w:r w:rsidRPr="003B4148">
        <w:rPr>
          <w:rFonts w:ascii="Garamond" w:hAnsi="Garamond"/>
        </w:rPr>
        <w:t xml:space="preserve">; Kappa, Bologna) su testi di Gabriella </w:t>
      </w:r>
      <w:proofErr w:type="spellStart"/>
      <w:r w:rsidRPr="003B4148">
        <w:rPr>
          <w:rFonts w:ascii="Garamond" w:hAnsi="Garamond"/>
        </w:rPr>
        <w:t>Giandelli</w:t>
      </w:r>
      <w:proofErr w:type="spellEnd"/>
      <w:r w:rsidRPr="003B4148">
        <w:rPr>
          <w:rFonts w:ascii="Garamond" w:hAnsi="Garamond"/>
        </w:rPr>
        <w:t xml:space="preserve">; </w:t>
      </w:r>
      <w:r w:rsidRPr="003B4148">
        <w:rPr>
          <w:rFonts w:ascii="Garamond" w:hAnsi="Garamond"/>
          <w:i/>
          <w:iCs/>
        </w:rPr>
        <w:t xml:space="preserve">La storia dell’Orso </w:t>
      </w:r>
      <w:r w:rsidRPr="003B4148">
        <w:rPr>
          <w:rFonts w:ascii="Garamond" w:hAnsi="Garamond"/>
        </w:rPr>
        <w:t>(</w:t>
      </w:r>
      <w:proofErr w:type="spellStart"/>
      <w:r w:rsidRPr="003B4148">
        <w:rPr>
          <w:rFonts w:ascii="Garamond" w:hAnsi="Garamond"/>
        </w:rPr>
        <w:t>Futuropolis</w:t>
      </w:r>
      <w:proofErr w:type="spellEnd"/>
      <w:r w:rsidRPr="003B4148">
        <w:rPr>
          <w:rFonts w:ascii="Garamond" w:hAnsi="Garamond"/>
        </w:rPr>
        <w:t xml:space="preserve">, </w:t>
      </w:r>
      <w:proofErr w:type="spellStart"/>
      <w:r w:rsidRPr="003B4148">
        <w:rPr>
          <w:rFonts w:ascii="Garamond" w:hAnsi="Garamond"/>
        </w:rPr>
        <w:t>Avant-Verlag</w:t>
      </w:r>
      <w:proofErr w:type="spellEnd"/>
      <w:r w:rsidRPr="003B4148">
        <w:rPr>
          <w:rFonts w:ascii="Garamond" w:hAnsi="Garamond"/>
        </w:rPr>
        <w:t xml:space="preserve">, Quodlibet 2014); </w:t>
      </w:r>
      <w:r w:rsidRPr="003B4148">
        <w:rPr>
          <w:rFonts w:ascii="Garamond" w:hAnsi="Garamond"/>
          <w:i/>
          <w:iCs/>
        </w:rPr>
        <w:t>Mia madre si chiama Loredana (</w:t>
      </w:r>
      <w:proofErr w:type="spellStart"/>
      <w:r w:rsidRPr="003B4148">
        <w:rPr>
          <w:rFonts w:ascii="Garamond" w:hAnsi="Garamond"/>
        </w:rPr>
        <w:t>Fidèle</w:t>
      </w:r>
      <w:proofErr w:type="spellEnd"/>
      <w:r w:rsidRPr="003B4148">
        <w:rPr>
          <w:rFonts w:ascii="Garamond" w:hAnsi="Garamond"/>
        </w:rPr>
        <w:t xml:space="preserve"> </w:t>
      </w:r>
      <w:proofErr w:type="spellStart"/>
      <w:r w:rsidRPr="003B4148">
        <w:rPr>
          <w:rFonts w:ascii="Garamond" w:hAnsi="Garamond"/>
        </w:rPr>
        <w:t>éditions</w:t>
      </w:r>
      <w:proofErr w:type="spellEnd"/>
      <w:r w:rsidRPr="003B4148">
        <w:rPr>
          <w:rFonts w:ascii="Garamond" w:hAnsi="Garamond"/>
        </w:rPr>
        <w:t>, Quodlibet 2016</w:t>
      </w:r>
      <w:r w:rsidRPr="003B4148">
        <w:rPr>
          <w:rFonts w:ascii="Garamond" w:hAnsi="Garamond"/>
          <w:i/>
          <w:iCs/>
        </w:rPr>
        <w:t>)</w:t>
      </w:r>
      <w:r w:rsidRPr="003B4148">
        <w:rPr>
          <w:rFonts w:ascii="Garamond" w:hAnsi="Garamond"/>
        </w:rPr>
        <w:t xml:space="preserve">; </w:t>
      </w:r>
      <w:r w:rsidRPr="003B4148">
        <w:rPr>
          <w:rFonts w:ascii="Garamond" w:hAnsi="Garamond"/>
          <w:i/>
          <w:iCs/>
        </w:rPr>
        <w:t xml:space="preserve">Bartleby le </w:t>
      </w:r>
      <w:proofErr w:type="spellStart"/>
      <w:r w:rsidRPr="003B4148">
        <w:rPr>
          <w:rFonts w:ascii="Garamond" w:hAnsi="Garamond"/>
          <w:i/>
          <w:iCs/>
        </w:rPr>
        <w:t>scribe</w:t>
      </w:r>
      <w:proofErr w:type="spellEnd"/>
      <w:r w:rsidRPr="003B4148">
        <w:rPr>
          <w:rFonts w:ascii="Garamond" w:hAnsi="Garamond"/>
          <w:i/>
          <w:iCs/>
        </w:rPr>
        <w:t xml:space="preserve">, </w:t>
      </w:r>
      <w:r w:rsidRPr="003B4148">
        <w:rPr>
          <w:rFonts w:ascii="Garamond" w:hAnsi="Garamond"/>
        </w:rPr>
        <w:t xml:space="preserve">disegni per il racconto di </w:t>
      </w:r>
      <w:proofErr w:type="spellStart"/>
      <w:proofErr w:type="gramStart"/>
      <w:r w:rsidRPr="003B4148">
        <w:rPr>
          <w:rFonts w:ascii="Garamond" w:hAnsi="Garamond"/>
        </w:rPr>
        <w:t>H.Melville</w:t>
      </w:r>
      <w:proofErr w:type="spellEnd"/>
      <w:proofErr w:type="gramEnd"/>
      <w:r w:rsidRPr="003B4148">
        <w:rPr>
          <w:rFonts w:ascii="Garamond" w:hAnsi="Garamond"/>
        </w:rPr>
        <w:t xml:space="preserve"> (</w:t>
      </w:r>
      <w:proofErr w:type="spellStart"/>
      <w:r w:rsidRPr="003B4148">
        <w:rPr>
          <w:rFonts w:ascii="Garamond" w:hAnsi="Garamond"/>
        </w:rPr>
        <w:t>Futuropolis</w:t>
      </w:r>
      <w:proofErr w:type="spellEnd"/>
      <w:r w:rsidRPr="003B4148">
        <w:rPr>
          <w:rFonts w:ascii="Garamond" w:hAnsi="Garamond"/>
        </w:rPr>
        <w:t>-Gallimard 2021).</w:t>
      </w:r>
    </w:p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</w:rPr>
        <w:t xml:space="preserve">Ha firmato progetti di immagine coordinata e di collane editoriali come la rivista </w:t>
      </w:r>
      <w:r w:rsidRPr="003B4148">
        <w:rPr>
          <w:rFonts w:ascii="Garamond" w:hAnsi="Garamond"/>
          <w:i/>
          <w:iCs/>
        </w:rPr>
        <w:t xml:space="preserve">MANO fumetti scritti disegni </w:t>
      </w:r>
      <w:r w:rsidRPr="003B4148">
        <w:rPr>
          <w:rFonts w:ascii="Garamond" w:hAnsi="Garamond"/>
        </w:rPr>
        <w:t>(selezione ADI, Design Index 2000 e per il Premio Compasso d’Oro 2001) con Giovanna Anceschi; il progetto grafico per la Scuola MALAGOLA (Teatro delle Albe); la recente casa editrice SIGARETTEN (2020)</w:t>
      </w:r>
    </w:p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</w:rPr>
        <w:t xml:space="preserve">Nelle arti sceniche, Stefano Ricci ha sfondato il perimetro del disegno per approdare a creazioni scenografiche, autoriali, </w:t>
      </w:r>
      <w:proofErr w:type="spellStart"/>
      <w:r w:rsidRPr="003B4148">
        <w:rPr>
          <w:rFonts w:ascii="Garamond" w:hAnsi="Garamond"/>
        </w:rPr>
        <w:t>installative</w:t>
      </w:r>
      <w:proofErr w:type="spellEnd"/>
      <w:r w:rsidRPr="003B4148">
        <w:rPr>
          <w:rFonts w:ascii="Garamond" w:hAnsi="Garamond"/>
        </w:rPr>
        <w:t xml:space="preserve"> e sonore. Le sue performance di disegno e musica dal vivo si distinguono per la capacità di far emergere, improvvisando, un gioco di rimandi tra il foglio e lo strumento.</w:t>
      </w:r>
    </w:p>
    <w:p w:rsidR="003B4148" w:rsidRPr="003B4148" w:rsidRDefault="003B4148" w:rsidP="003B4148">
      <w:pPr>
        <w:rPr>
          <w:rFonts w:ascii="Garamond" w:hAnsi="Garamond"/>
        </w:rPr>
      </w:pPr>
      <w:r w:rsidRPr="003B4148">
        <w:rPr>
          <w:rFonts w:ascii="Garamond" w:hAnsi="Garamond"/>
        </w:rPr>
        <w:t>Dopo Udine, Amburgo, Angoulême, dal 2022 è Docente presso l’Accademia di Belle Arti di Bologna.</w:t>
      </w: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9"/>
    <w:rsid w:val="001B4A5A"/>
    <w:rsid w:val="001D4919"/>
    <w:rsid w:val="00320020"/>
    <w:rsid w:val="003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D6247"/>
  <w15:chartTrackingRefBased/>
  <w15:docId w15:val="{AB81EFFD-1359-6D4A-A8BF-743AED5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91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2</cp:revision>
  <dcterms:created xsi:type="dcterms:W3CDTF">2024-05-22T12:43:00Z</dcterms:created>
  <dcterms:modified xsi:type="dcterms:W3CDTF">2024-05-22T12:43:00Z</dcterms:modified>
</cp:coreProperties>
</file>