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9EE" w:rsidRDefault="00B45ECB">
      <w:r w:rsidRPr="00B45ECB">
        <w:rPr>
          <w:b/>
          <w:bCs/>
        </w:rPr>
        <w:t>Emanuela Pisicchio</w:t>
      </w:r>
      <w:r w:rsidRPr="00B45ECB">
        <w:t>, nasce nel 1987 e studia Tecniche teatrali nell'educazione a Milano. Ha collaborato come lettrice di audiol</w:t>
      </w:r>
      <w:r>
        <w:t>i</w:t>
      </w:r>
      <w:r w:rsidRPr="00B45ECB">
        <w:t xml:space="preserve">bri presso l'istituto dei Ciechi e degli ipovedenti. Dal 2012 è attrice e pedagoga del teatro </w:t>
      </w:r>
      <w:proofErr w:type="spellStart"/>
      <w:r w:rsidRPr="00B45ECB">
        <w:t>Koreja</w:t>
      </w:r>
      <w:proofErr w:type="spellEnd"/>
      <w:r w:rsidRPr="00B45ECB">
        <w:t xml:space="preserve">, dove guida laboratori teatrali per bambini e adulti e dal 2017 un laboratorio teatrale per sole donne nel quartiere Borgo Pace di Lecce. Lavora con la voce e con il canto polifonico. È coautrice e attrice nello spettacolo di </w:t>
      </w:r>
      <w:proofErr w:type="spellStart"/>
      <w:r w:rsidRPr="00B45ECB">
        <w:t>Koreja</w:t>
      </w:r>
      <w:proofErr w:type="spellEnd"/>
      <w:r w:rsidRPr="00B45ECB">
        <w:t xml:space="preserve"> </w:t>
      </w:r>
      <w:proofErr w:type="spellStart"/>
      <w:r w:rsidRPr="00B45ECB">
        <w:t>LàQua</w:t>
      </w:r>
      <w:proofErr w:type="spellEnd"/>
      <w:r w:rsidRPr="00B45ECB">
        <w:t>, rivolto a bambini e bambine da zero a tre anni, che ha vinto nel 2024 il Premio Eolo come migliore spettacolo per l'infanzia.</w:t>
      </w:r>
    </w:p>
    <w:sectPr w:rsidR="00BD79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CB"/>
    <w:rsid w:val="00B45ECB"/>
    <w:rsid w:val="00B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2ECBB"/>
  <w15:chartTrackingRefBased/>
  <w15:docId w15:val="{D0E53E0B-8E5B-7241-B4CA-D623714D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Vinsper</dc:creator>
  <cp:keywords/>
  <dc:description/>
  <cp:lastModifiedBy>Gabriella Vinsper</cp:lastModifiedBy>
  <cp:revision>1</cp:revision>
  <dcterms:created xsi:type="dcterms:W3CDTF">2025-09-23T08:35:00Z</dcterms:created>
  <dcterms:modified xsi:type="dcterms:W3CDTF">2025-09-23T08:40:00Z</dcterms:modified>
</cp:coreProperties>
</file>