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9EE" w:rsidRDefault="00C9112E">
      <w:r w:rsidRPr="00C9112E">
        <w:t>Nata a Lecce, si trasferisce a Milano per studiare ingegneria civile e continuare la carriera da atleta di scherma. Inizia a lavorare sia come ingegnere sia come insegnante di scherma. Torna al sud a causa della pandemia e sceglie di riscoprire la propria terra partendo dai luoghi in cui è stata bene. Inizia così, nel 2021, il suo percorso da attrice a </w:t>
      </w:r>
      <w:proofErr w:type="spellStart"/>
      <w:r w:rsidRPr="00C9112E">
        <w:t>Koreja</w:t>
      </w:r>
      <w:proofErr w:type="spellEnd"/>
      <w:r w:rsidRPr="00C9112E">
        <w:t>. Comincia fin da subito a curare i laboratori, sia presso il teatro sia presso le scuole, per tutte le fasce d'età. Si occupa di progetti come Case speciali ed Educare in Comune. Fa parte di spettacoli per bambini e per adulti. Lavora con registi come Gabriele Vacis e Babilonia Teatri.</w:t>
      </w:r>
    </w:p>
    <w:sectPr w:rsidR="00BD7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2E"/>
    <w:rsid w:val="00BD79EE"/>
    <w:rsid w:val="00C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30EE5C9-C310-0344-89D0-F1194153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1</cp:revision>
  <dcterms:created xsi:type="dcterms:W3CDTF">2025-09-24T13:52:00Z</dcterms:created>
  <dcterms:modified xsi:type="dcterms:W3CDTF">2025-09-24T13:52:00Z</dcterms:modified>
</cp:coreProperties>
</file>